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6D0F2">
      <w:pPr>
        <w:spacing w:before="400" w:after="0" w:line="240" w:lineRule="auto"/>
        <w:ind w:left="45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Predseda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>Miestnej - Mestskej</w:t>
      </w:r>
      <w:r>
        <w:rPr>
          <w:rStyle w:val="4"/>
          <w:rFonts w:ascii="Times New Roman" w:hAnsi="Times New Roman"/>
          <w:sz w:val="24"/>
        </w:rPr>
        <w:footnoteReference w:id="0" w:customMarkFollows="1"/>
        <w:t>1)</w:t>
      </w:r>
      <w:r>
        <w:rPr>
          <w:rFonts w:ascii="Times New Roman" w:hAnsi="Times New Roman"/>
          <w:sz w:val="24"/>
        </w:rPr>
        <w:t xml:space="preserve"> volebnej komisie v</w:t>
      </w:r>
    </w:p>
    <w:p w14:paraId="51AA891D">
      <w:pPr>
        <w:pBdr>
          <w:bottom w:val="single" w:color="auto" w:sz="4" w:space="1"/>
        </w:pBdr>
        <w:spacing w:before="240" w:after="0" w:line="240" w:lineRule="auto"/>
        <w:ind w:left="4536"/>
        <w:rPr>
          <w:rFonts w:ascii="Times New Roman" w:hAnsi="Times New Roman"/>
          <w:sz w:val="24"/>
        </w:rPr>
      </w:pPr>
    </w:p>
    <w:p w14:paraId="165AF607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Vec:</w:t>
      </w:r>
    </w:p>
    <w:p w14:paraId="3A9D31E0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30"/>
          <w:sz w:val="24"/>
        </w:rPr>
        <w:t>Vzdanie sa kandidatúry nezávislého kandidát</w:t>
      </w:r>
      <w:r>
        <w:rPr>
          <w:rFonts w:ascii="Times New Roman" w:hAnsi="Times New Roman"/>
          <w:b/>
          <w:sz w:val="24"/>
        </w:rPr>
        <w:t>a</w:t>
      </w:r>
    </w:p>
    <w:p w14:paraId="3B8F3538">
      <w:pPr>
        <w:pBdr>
          <w:bottom w:val="single" w:color="auto" w:sz="4" w:space="1"/>
        </w:pBd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pre voľby starostu obce - </w:t>
      </w:r>
      <w:r>
        <w:rPr>
          <w:rFonts w:ascii="Times New Roman" w:hAnsi="Times New Roman"/>
          <w:b/>
          <w:strike/>
          <w:dstrike w:val="0"/>
          <w:sz w:val="24"/>
        </w:rPr>
        <w:t>primátora mesta - starostu mestske</w:t>
      </w:r>
      <w:r>
        <w:rPr>
          <w:rFonts w:ascii="Times New Roman" w:hAnsi="Times New Roman"/>
          <w:b/>
          <w:sz w:val="24"/>
        </w:rPr>
        <w:t>j časti</w:t>
      </w:r>
      <w:r>
        <w:rPr>
          <w:rFonts w:ascii="Times New Roman" w:hAnsi="Times New Roman"/>
          <w:vertAlign w:val="superscript"/>
        </w:rPr>
        <w:t>1)</w:t>
      </w:r>
      <w:r>
        <w:rPr>
          <w:rFonts w:ascii="Times New Roman" w:hAnsi="Times New Roman"/>
          <w:b/>
          <w:sz w:val="24"/>
        </w:rPr>
        <w:t xml:space="preserve"> </w:t>
      </w:r>
    </w:p>
    <w:p w14:paraId="7FF96CD2">
      <w:pPr>
        <w:spacing w:before="600" w:after="0"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Podľa § 179 zákona č. 180/2014 Z. z. o podmienkach výkonu volebného práva a o zmene a doplnení niektorých zákonov v znení neskorších predpisov</w:t>
      </w:r>
    </w:p>
    <w:tbl>
      <w:tblPr>
        <w:tblStyle w:val="3"/>
        <w:tblW w:w="932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2126"/>
        <w:gridCol w:w="1843"/>
        <w:gridCol w:w="567"/>
        <w:gridCol w:w="3284"/>
        <w:gridCol w:w="1110"/>
      </w:tblGrid>
      <w:tr w14:paraId="21208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18" w:type="dxa"/>
            <w:gridSpan w:val="2"/>
            <w:vAlign w:val="bottom"/>
          </w:tcPr>
          <w:p w14:paraId="1ED0BF6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Meno, priezvisko, titul</w:t>
            </w:r>
          </w:p>
        </w:tc>
        <w:tc>
          <w:tcPr>
            <w:tcW w:w="6804" w:type="dxa"/>
            <w:gridSpan w:val="4"/>
            <w:tcBorders>
              <w:bottom w:val="dotted" w:color="auto" w:sz="6" w:space="0"/>
            </w:tcBorders>
            <w:vAlign w:val="bottom"/>
          </w:tcPr>
          <w:p w14:paraId="494CC4A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25B69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18" w:type="dxa"/>
            <w:gridSpan w:val="2"/>
            <w:vAlign w:val="bottom"/>
          </w:tcPr>
          <w:p w14:paraId="78E959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rodné číslo</w:t>
            </w:r>
          </w:p>
        </w:tc>
        <w:tc>
          <w:tcPr>
            <w:tcW w:w="6804" w:type="dxa"/>
            <w:gridSpan w:val="4"/>
            <w:tcBorders>
              <w:top w:val="dotted" w:color="auto" w:sz="6" w:space="0"/>
              <w:bottom w:val="dotted" w:color="auto" w:sz="6" w:space="0"/>
            </w:tcBorders>
            <w:vAlign w:val="bottom"/>
          </w:tcPr>
          <w:p w14:paraId="2B1D7FA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2007F37B">
        <w:trPr>
          <w:trHeight w:val="454" w:hRule="atLeast"/>
        </w:trPr>
        <w:tc>
          <w:tcPr>
            <w:tcW w:w="2518" w:type="dxa"/>
            <w:gridSpan w:val="2"/>
            <w:vAlign w:val="bottom"/>
          </w:tcPr>
          <w:p w14:paraId="6892A1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adresa trvalého pobytu</w:t>
            </w:r>
          </w:p>
        </w:tc>
        <w:tc>
          <w:tcPr>
            <w:tcW w:w="6804" w:type="dxa"/>
            <w:gridSpan w:val="4"/>
            <w:tcBorders>
              <w:top w:val="dotted" w:color="auto" w:sz="6" w:space="0"/>
              <w:bottom w:val="dotted" w:color="auto" w:sz="6" w:space="0"/>
            </w:tcBorders>
            <w:vAlign w:val="bottom"/>
          </w:tcPr>
          <w:p w14:paraId="5C5410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68520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22" w:type="dxa"/>
            <w:gridSpan w:val="6"/>
            <w:vAlign w:val="bottom"/>
          </w:tcPr>
          <w:p w14:paraId="6C14782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30"/>
                <w:sz w:val="24"/>
              </w:rPr>
              <w:t>sa ako nezávislý  kandidá</w:t>
            </w:r>
            <w:r>
              <w:rPr>
                <w:rFonts w:ascii="Times New Roman" w:hAnsi="Times New Roman"/>
                <w:sz w:val="24"/>
              </w:rPr>
              <w:t>t</w:t>
            </w:r>
          </w:p>
        </w:tc>
      </w:tr>
      <w:tr w14:paraId="112AB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22" w:type="dxa"/>
            <w:gridSpan w:val="6"/>
            <w:vAlign w:val="bottom"/>
          </w:tcPr>
          <w:p w14:paraId="2D181D59">
            <w:pPr>
              <w:spacing w:before="400" w:after="40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60"/>
                <w:sz w:val="28"/>
              </w:rPr>
              <w:t>v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pacing w:val="60"/>
                <w:sz w:val="28"/>
              </w:rPr>
              <w:t>zdáva</w:t>
            </w:r>
            <w:r>
              <w:rPr>
                <w:rFonts w:ascii="Times New Roman" w:hAnsi="Times New Roman"/>
                <w:b/>
                <w:sz w:val="28"/>
              </w:rPr>
              <w:t>m</w:t>
            </w:r>
          </w:p>
        </w:tc>
      </w:tr>
      <w:tr w14:paraId="62D65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22" w:type="dxa"/>
            <w:gridSpan w:val="6"/>
            <w:vAlign w:val="bottom"/>
          </w:tcPr>
          <w:p w14:paraId="2F22BDC1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kandidatúry pre voľby starostu obce - </w:t>
            </w:r>
            <w:r>
              <w:rPr>
                <w:rFonts w:ascii="Times New Roman" w:hAnsi="Times New Roman"/>
                <w:strike/>
                <w:dstrike w:val="0"/>
                <w:sz w:val="24"/>
              </w:rPr>
              <w:t>primátora mesta - starostu mestskej čast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vertAlign w:val="superscript"/>
              </w:rPr>
              <w:t>1)</w:t>
            </w:r>
          </w:p>
        </w:tc>
      </w:tr>
      <w:tr w14:paraId="5E9C1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22" w:type="dxa"/>
            <w:gridSpan w:val="6"/>
            <w:tcBorders>
              <w:bottom w:val="dotted" w:color="auto" w:sz="6" w:space="0"/>
            </w:tcBorders>
            <w:vAlign w:val="bottom"/>
          </w:tcPr>
          <w:p w14:paraId="53076AE1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14:paraId="30E01EA0">
        <w:trPr>
          <w:trHeight w:val="227" w:hRule="atLeast"/>
        </w:trPr>
        <w:tc>
          <w:tcPr>
            <w:tcW w:w="9322" w:type="dxa"/>
            <w:gridSpan w:val="6"/>
            <w:tcBorders>
              <w:top w:val="dotted" w:color="auto" w:sz="6" w:space="0"/>
            </w:tcBorders>
          </w:tcPr>
          <w:p w14:paraId="249987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(názov obce - mesta - mestskej časti)</w:t>
            </w:r>
          </w:p>
        </w:tc>
      </w:tr>
      <w:tr w14:paraId="24FCA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22" w:type="dxa"/>
            <w:gridSpan w:val="6"/>
            <w:vAlign w:val="bottom"/>
          </w:tcPr>
          <w:p w14:paraId="2103AC7B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vo voľbách do orgánov samosprávy obcí v roku 2026.</w:t>
            </w:r>
          </w:p>
        </w:tc>
      </w:tr>
      <w:tr w14:paraId="67627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92" w:type="dxa"/>
            <w:vAlign w:val="bottom"/>
          </w:tcPr>
          <w:p w14:paraId="0AD3767E">
            <w:pPr>
              <w:spacing w:before="100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</w:t>
            </w:r>
          </w:p>
        </w:tc>
        <w:tc>
          <w:tcPr>
            <w:tcW w:w="3969" w:type="dxa"/>
            <w:gridSpan w:val="2"/>
            <w:tcBorders>
              <w:bottom w:val="dotted" w:color="auto" w:sz="6" w:space="0"/>
            </w:tcBorders>
            <w:vAlign w:val="bottom"/>
          </w:tcPr>
          <w:p w14:paraId="6D7570E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  <w:vAlign w:val="bottom"/>
          </w:tcPr>
          <w:p w14:paraId="4D7A13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dňa</w:t>
            </w:r>
          </w:p>
        </w:tc>
        <w:tc>
          <w:tcPr>
            <w:tcW w:w="3284" w:type="dxa"/>
            <w:tcBorders>
              <w:bottom w:val="dotted" w:color="auto" w:sz="6" w:space="0"/>
            </w:tcBorders>
            <w:vAlign w:val="bottom"/>
          </w:tcPr>
          <w:p w14:paraId="5F5B779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10" w:type="dxa"/>
            <w:vAlign w:val="bottom"/>
          </w:tcPr>
          <w:p w14:paraId="5307A5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4824DD5C">
      <w:pPr>
        <w:pBdr>
          <w:top w:val="single" w:color="auto" w:sz="4" w:space="1"/>
        </w:pBdr>
        <w:spacing w:before="2000" w:after="0" w:line="240" w:lineRule="auto"/>
        <w:ind w:left="3969" w:right="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vlastnoručný podpis nezávislého kandidáta</w:t>
      </w:r>
      <w:r>
        <w:rPr>
          <w:rStyle w:val="4"/>
          <w:rFonts w:ascii="Times New Roman" w:hAnsi="Times New Roman"/>
        </w:rPr>
        <w:footnoteReference w:id="1" w:customMarkFollows="1"/>
        <w:t>2)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76" w:lineRule="auto"/>
      </w:pPr>
      <w:r>
        <w:separator/>
      </w:r>
    </w:p>
  </w:footnote>
  <w:footnote w:type="continuationSeparator" w:id="5">
    <w:p>
      <w:pPr>
        <w:spacing w:before="0" w:after="0" w:line="276" w:lineRule="auto"/>
      </w:pPr>
      <w:r>
        <w:continuationSeparator/>
      </w:r>
    </w:p>
  </w:footnote>
  <w:footnote w:id="0">
    <w:p w14:paraId="2E42CA13">
      <w:pPr>
        <w:pStyle w:val="5"/>
        <w:tabs>
          <w:tab w:val="left" w:pos="142"/>
        </w:tabs>
        <w:spacing w:after="0" w:line="240" w:lineRule="auto"/>
        <w:ind w:left="142" w:hanging="142"/>
        <w:rPr>
          <w:rFonts w:ascii="Times New Roman" w:hAnsi="Times New Roman"/>
          <w:sz w:val="18"/>
        </w:rPr>
      </w:pPr>
      <w:r>
        <w:rPr>
          <w:rStyle w:val="4"/>
          <w:rFonts w:ascii="Times New Roman" w:hAnsi="Times New Roman"/>
        </w:rPr>
        <w:t>1)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>Nehodiace sa prečiarknite (vypustite).</w:t>
      </w:r>
    </w:p>
  </w:footnote>
  <w:footnote w:id="1">
    <w:p w14:paraId="534EF4E5">
      <w:pPr>
        <w:pStyle w:val="5"/>
        <w:tabs>
          <w:tab w:val="left" w:pos="142"/>
        </w:tabs>
        <w:ind w:left="142" w:hanging="142"/>
        <w:rPr>
          <w:rFonts w:ascii="Times New Roman" w:hAnsi="Times New Roman"/>
        </w:rPr>
      </w:pPr>
      <w:r>
        <w:rPr>
          <w:rStyle w:val="4"/>
          <w:rFonts w:ascii="Times New Roman" w:hAnsi="Times New Roman"/>
        </w:rPr>
        <w:t>2)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8"/>
          <w:szCs w:val="18"/>
        </w:rPr>
        <w:t>Podpis musí byť úradne osvedčený.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TrackMoves/>
  <w:documentProtection w:enforcement="0"/>
  <w:defaultTabStop w:val="708"/>
  <w:hyphenationZone w:val="425"/>
  <w:characterSpacingControl w:val="doNotCompress"/>
  <w:footnotePr>
    <w:footnote w:id="4"/>
    <w:footnote w:id="5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0276"/>
    <w:rsid w:val="00005B6A"/>
    <w:rsid w:val="0009559E"/>
    <w:rsid w:val="000B70AC"/>
    <w:rsid w:val="000B778D"/>
    <w:rsid w:val="000C78EF"/>
    <w:rsid w:val="000F40C2"/>
    <w:rsid w:val="00136324"/>
    <w:rsid w:val="0016214F"/>
    <w:rsid w:val="00196AC5"/>
    <w:rsid w:val="001E2E41"/>
    <w:rsid w:val="001F1B18"/>
    <w:rsid w:val="00206AFD"/>
    <w:rsid w:val="00264611"/>
    <w:rsid w:val="0027222F"/>
    <w:rsid w:val="002A1470"/>
    <w:rsid w:val="002B4575"/>
    <w:rsid w:val="00323DED"/>
    <w:rsid w:val="003E53EE"/>
    <w:rsid w:val="003F171B"/>
    <w:rsid w:val="00400F32"/>
    <w:rsid w:val="00407F93"/>
    <w:rsid w:val="004331FF"/>
    <w:rsid w:val="004A58D5"/>
    <w:rsid w:val="004C21CE"/>
    <w:rsid w:val="00511007"/>
    <w:rsid w:val="00537539"/>
    <w:rsid w:val="005567F8"/>
    <w:rsid w:val="005851B5"/>
    <w:rsid w:val="005B53E2"/>
    <w:rsid w:val="00632E36"/>
    <w:rsid w:val="00634E61"/>
    <w:rsid w:val="006673A2"/>
    <w:rsid w:val="00677E95"/>
    <w:rsid w:val="006972E3"/>
    <w:rsid w:val="006D694F"/>
    <w:rsid w:val="006E6C11"/>
    <w:rsid w:val="006F6717"/>
    <w:rsid w:val="006F6C5B"/>
    <w:rsid w:val="006F7504"/>
    <w:rsid w:val="00705DC2"/>
    <w:rsid w:val="00753420"/>
    <w:rsid w:val="00776E70"/>
    <w:rsid w:val="00786D04"/>
    <w:rsid w:val="007E1D6D"/>
    <w:rsid w:val="008452BD"/>
    <w:rsid w:val="008712BC"/>
    <w:rsid w:val="008B7904"/>
    <w:rsid w:val="008D757B"/>
    <w:rsid w:val="008E7786"/>
    <w:rsid w:val="00911A96"/>
    <w:rsid w:val="00937B22"/>
    <w:rsid w:val="009A4039"/>
    <w:rsid w:val="009A556A"/>
    <w:rsid w:val="009B6D77"/>
    <w:rsid w:val="00A05437"/>
    <w:rsid w:val="00A0552D"/>
    <w:rsid w:val="00A14E23"/>
    <w:rsid w:val="00A8165A"/>
    <w:rsid w:val="00A833CE"/>
    <w:rsid w:val="00A86670"/>
    <w:rsid w:val="00AF6F55"/>
    <w:rsid w:val="00B0249A"/>
    <w:rsid w:val="00B1424D"/>
    <w:rsid w:val="00B27104"/>
    <w:rsid w:val="00B305CE"/>
    <w:rsid w:val="00B92C4E"/>
    <w:rsid w:val="00BB319F"/>
    <w:rsid w:val="00C208BC"/>
    <w:rsid w:val="00C24A2C"/>
    <w:rsid w:val="00CB0241"/>
    <w:rsid w:val="00CD5F2C"/>
    <w:rsid w:val="00D00276"/>
    <w:rsid w:val="00D035EB"/>
    <w:rsid w:val="00D3472D"/>
    <w:rsid w:val="00D469F8"/>
    <w:rsid w:val="00DA2020"/>
    <w:rsid w:val="00DE131B"/>
    <w:rsid w:val="00DE69F6"/>
    <w:rsid w:val="00E01B8B"/>
    <w:rsid w:val="00E04C0B"/>
    <w:rsid w:val="00E5389D"/>
    <w:rsid w:val="00EE1ECC"/>
    <w:rsid w:val="00EE290B"/>
    <w:rsid w:val="00EE5D0D"/>
    <w:rsid w:val="00F03356"/>
    <w:rsid w:val="00F0693E"/>
    <w:rsid w:val="00F416DE"/>
    <w:rsid w:val="00F435FF"/>
    <w:rsid w:val="00F61062"/>
    <w:rsid w:val="00F77F33"/>
    <w:rsid w:val="00F97A90"/>
    <w:rsid w:val="00FF3876"/>
    <w:rsid w:val="5C43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99"/>
    <w:rPr>
      <w:vertAlign w:val="superscript"/>
    </w:rPr>
  </w:style>
  <w:style w:type="paragraph" w:styleId="5">
    <w:name w:val="footnote text"/>
    <w:basedOn w:val="1"/>
    <w:link w:val="7"/>
    <w:semiHidden/>
    <w:unhideWhenUsed/>
    <w:qFormat/>
    <w:uiPriority w:val="99"/>
    <w:rPr>
      <w:sz w:val="20"/>
      <w:szCs w:val="20"/>
    </w:rPr>
  </w:style>
  <w:style w:type="table" w:styleId="6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Text poznámky pod čiarou Char"/>
    <w:link w:val="5"/>
    <w:semiHidden/>
    <w:qFormat/>
    <w:locked/>
    <w:uiPriority w:val="99"/>
    <w:rPr>
      <w:lang w:val="zh-CN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0B9BE-2BF4-499D-9B9E-DF730D67C5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MV SR</Company>
  <Pages>1</Pages>
  <Words>96</Words>
  <Characters>551</Characters>
  <Lines>4</Lines>
  <Paragraphs>1</Paragraphs>
  <TotalTime>29</TotalTime>
  <ScaleCrop>false</ScaleCrop>
  <LinksUpToDate>false</LinksUpToDate>
  <CharactersWithSpaces>646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2016-05-11T08:10:00Z</dcterms:created>
  <dc:creator>MV SR</dc:creator>
  <cp:lastModifiedBy>Susanne Marčeková</cp:lastModifiedBy>
  <cp:lastPrinted>2018-02-02T05:17:00Z</cp:lastPrinted>
  <dcterms:modified xsi:type="dcterms:W3CDTF">2026-06-24T09:20:46Z</dcterms:modified>
  <dc:subject>WEB - Voľby do orgánov územnej samosprávy 2026</dc:subject>
  <dc:title>Vzdanie sa NEKA pre voľby starostu obce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D749CC8E41BF481BA32D09517B8954B6_12</vt:lpwstr>
  </property>
</Properties>
</file>